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0DB" w:rsidRDefault="00DC50DB" w:rsidP="00DC50DB">
      <w:pPr>
        <w:spacing w:after="0"/>
        <w:jc w:val="center"/>
        <w:rPr>
          <w:rFonts w:ascii="Arial" w:hAnsi="Arial" w:cs="Arial"/>
          <w:sz w:val="28"/>
        </w:rPr>
      </w:pPr>
      <w:proofErr w:type="gramStart"/>
      <w:r w:rsidRPr="00757B97">
        <w:rPr>
          <w:rFonts w:ascii="Arial" w:hAnsi="Arial" w:cs="Arial"/>
          <w:sz w:val="28"/>
        </w:rPr>
        <w:t xml:space="preserve">ANDHRA </w:t>
      </w:r>
      <w:r>
        <w:rPr>
          <w:rFonts w:ascii="Arial" w:hAnsi="Arial" w:cs="Arial"/>
          <w:sz w:val="28"/>
        </w:rPr>
        <w:t xml:space="preserve"> </w:t>
      </w:r>
      <w:r w:rsidRPr="00757B97">
        <w:rPr>
          <w:rFonts w:ascii="Arial" w:hAnsi="Arial" w:cs="Arial"/>
          <w:sz w:val="28"/>
        </w:rPr>
        <w:t>PRADESH</w:t>
      </w:r>
      <w:proofErr w:type="gramEnd"/>
      <w:r w:rsidRPr="00757B97">
        <w:rPr>
          <w:rFonts w:ascii="Arial" w:hAnsi="Arial" w:cs="Arial"/>
          <w:sz w:val="28"/>
        </w:rPr>
        <w:t xml:space="preserve"> </w:t>
      </w:r>
      <w:r>
        <w:rPr>
          <w:rFonts w:ascii="Arial" w:hAnsi="Arial" w:cs="Arial"/>
          <w:sz w:val="28"/>
        </w:rPr>
        <w:t xml:space="preserve"> </w:t>
      </w:r>
      <w:r w:rsidRPr="00757B97">
        <w:rPr>
          <w:rFonts w:ascii="Arial" w:hAnsi="Arial" w:cs="Arial"/>
          <w:sz w:val="28"/>
        </w:rPr>
        <w:t>ELECTRICITY REGULATORY COMMISSION</w:t>
      </w:r>
    </w:p>
    <w:p w:rsidR="00DC50DB" w:rsidRPr="00EB3599" w:rsidRDefault="00DC50DB" w:rsidP="00DC50DB">
      <w:pPr>
        <w:spacing w:after="0"/>
        <w:jc w:val="center"/>
        <w:rPr>
          <w:rFonts w:ascii="Arial" w:hAnsi="Arial" w:cs="Arial"/>
        </w:rPr>
      </w:pPr>
      <w:r w:rsidRPr="00EB3599">
        <w:rPr>
          <w:rFonts w:ascii="Arial" w:hAnsi="Arial" w:cs="Arial"/>
        </w:rPr>
        <w:t># 11-4-660, 4</w:t>
      </w:r>
      <w:r w:rsidRPr="00EB3599">
        <w:rPr>
          <w:rFonts w:ascii="Arial" w:hAnsi="Arial" w:cs="Arial"/>
          <w:vertAlign w:val="superscript"/>
        </w:rPr>
        <w:t>th</w:t>
      </w:r>
      <w:r w:rsidRPr="00EB3599">
        <w:rPr>
          <w:rFonts w:ascii="Arial" w:hAnsi="Arial" w:cs="Arial"/>
        </w:rPr>
        <w:t xml:space="preserve"> Floor, </w:t>
      </w:r>
      <w:proofErr w:type="spellStart"/>
      <w:r w:rsidRPr="00EB3599">
        <w:rPr>
          <w:rFonts w:ascii="Arial" w:hAnsi="Arial" w:cs="Arial"/>
        </w:rPr>
        <w:t>Singareni</w:t>
      </w:r>
      <w:proofErr w:type="spellEnd"/>
      <w:r w:rsidRPr="00EB3599">
        <w:rPr>
          <w:rFonts w:ascii="Arial" w:hAnsi="Arial" w:cs="Arial"/>
        </w:rPr>
        <w:t xml:space="preserve"> </w:t>
      </w:r>
      <w:proofErr w:type="spellStart"/>
      <w:r w:rsidRPr="00EB3599">
        <w:rPr>
          <w:rFonts w:ascii="Arial" w:hAnsi="Arial" w:cs="Arial"/>
        </w:rPr>
        <w:t>Bhavan</w:t>
      </w:r>
      <w:proofErr w:type="spellEnd"/>
      <w:r w:rsidRPr="00EB3599">
        <w:rPr>
          <w:rFonts w:ascii="Arial" w:hAnsi="Arial" w:cs="Arial"/>
        </w:rPr>
        <w:t>, Red Hills, Hyderabad 500 004</w:t>
      </w:r>
    </w:p>
    <w:p w:rsidR="00DC50DB" w:rsidRDefault="00DC50DB" w:rsidP="00DC50DB">
      <w:pPr>
        <w:spacing w:after="0"/>
        <w:jc w:val="center"/>
        <w:rPr>
          <w:rFonts w:ascii="Arial" w:hAnsi="Arial" w:cs="Arial"/>
        </w:rPr>
      </w:pPr>
      <w:proofErr w:type="gramStart"/>
      <w:r w:rsidRPr="00EB3599">
        <w:rPr>
          <w:rFonts w:ascii="Arial" w:hAnsi="Arial" w:cs="Arial"/>
        </w:rPr>
        <w:t>Phone Nos.</w:t>
      </w:r>
      <w:proofErr w:type="gramEnd"/>
      <w:r w:rsidRPr="00EB3599">
        <w:rPr>
          <w:rFonts w:ascii="Arial" w:hAnsi="Arial" w:cs="Arial"/>
        </w:rPr>
        <w:t xml:space="preserve"> </w:t>
      </w:r>
      <w:proofErr w:type="gramStart"/>
      <w:r w:rsidRPr="00EB3599">
        <w:rPr>
          <w:rFonts w:ascii="Arial" w:hAnsi="Arial" w:cs="Arial"/>
        </w:rPr>
        <w:t>(040) 23397381 / 399   Fax No.</w:t>
      </w:r>
      <w:proofErr w:type="gramEnd"/>
      <w:r w:rsidRPr="00EB3599">
        <w:rPr>
          <w:rFonts w:ascii="Arial" w:hAnsi="Arial" w:cs="Arial"/>
        </w:rPr>
        <w:t xml:space="preserve"> (040) 23397378    </w:t>
      </w:r>
    </w:p>
    <w:p w:rsidR="00DC50DB" w:rsidRPr="00EB3599" w:rsidRDefault="00DC50DB" w:rsidP="00DC50DB">
      <w:pPr>
        <w:spacing w:after="0"/>
        <w:jc w:val="center"/>
        <w:rPr>
          <w:rFonts w:ascii="Arial" w:hAnsi="Arial" w:cs="Arial"/>
        </w:rPr>
      </w:pPr>
      <w:proofErr w:type="gramStart"/>
      <w:r w:rsidRPr="00EB3599">
        <w:rPr>
          <w:rFonts w:ascii="Arial" w:hAnsi="Arial" w:cs="Arial"/>
        </w:rPr>
        <w:t>website :</w:t>
      </w:r>
      <w:proofErr w:type="gramEnd"/>
      <w:r w:rsidRPr="00EB3599">
        <w:rPr>
          <w:rFonts w:ascii="Arial" w:hAnsi="Arial" w:cs="Arial"/>
        </w:rPr>
        <w:t xml:space="preserve"> www.aperc.gov.in</w:t>
      </w:r>
    </w:p>
    <w:p w:rsidR="00DC50DB" w:rsidRPr="00E7085D" w:rsidRDefault="00DC50DB" w:rsidP="00DC50DB">
      <w:pPr>
        <w:spacing w:before="120"/>
        <w:jc w:val="center"/>
        <w:rPr>
          <w:rFonts w:ascii="Arial" w:hAnsi="Arial" w:cs="Arial"/>
          <w:sz w:val="2"/>
          <w:u w:val="single"/>
        </w:rPr>
      </w:pPr>
    </w:p>
    <w:p w:rsidR="00DC50DB" w:rsidRPr="0009339C" w:rsidRDefault="00DC50DB" w:rsidP="00DC50DB">
      <w:pPr>
        <w:spacing w:before="120"/>
        <w:jc w:val="center"/>
        <w:rPr>
          <w:rFonts w:ascii="Arial" w:hAnsi="Arial" w:cs="Arial"/>
          <w:sz w:val="24"/>
          <w:szCs w:val="24"/>
          <w:u w:val="single"/>
        </w:rPr>
      </w:pPr>
      <w:proofErr w:type="gramStart"/>
      <w:r w:rsidRPr="0009339C">
        <w:rPr>
          <w:rFonts w:ascii="Arial" w:hAnsi="Arial" w:cs="Arial"/>
          <w:sz w:val="24"/>
          <w:szCs w:val="24"/>
          <w:u w:val="single"/>
        </w:rPr>
        <w:t>PUBLIC</w:t>
      </w:r>
      <w:r>
        <w:rPr>
          <w:rFonts w:ascii="Arial" w:hAnsi="Arial" w:cs="Arial"/>
          <w:sz w:val="24"/>
          <w:szCs w:val="24"/>
          <w:u w:val="single"/>
        </w:rPr>
        <w:t xml:space="preserve"> </w:t>
      </w:r>
      <w:r w:rsidRPr="0009339C">
        <w:rPr>
          <w:rFonts w:ascii="Arial" w:hAnsi="Arial" w:cs="Arial"/>
          <w:sz w:val="24"/>
          <w:szCs w:val="24"/>
          <w:u w:val="single"/>
        </w:rPr>
        <w:t xml:space="preserve"> NOTICE</w:t>
      </w:r>
      <w:proofErr w:type="gramEnd"/>
    </w:p>
    <w:p w:rsidR="00DC50DB" w:rsidRPr="0009339C" w:rsidRDefault="00DC50DB" w:rsidP="00DC50DB">
      <w:pPr>
        <w:spacing w:after="0"/>
        <w:jc w:val="center"/>
        <w:rPr>
          <w:rFonts w:ascii="Arial" w:hAnsi="Arial" w:cs="Arial"/>
          <w:sz w:val="24"/>
          <w:szCs w:val="24"/>
          <w:u w:val="single"/>
        </w:rPr>
      </w:pPr>
    </w:p>
    <w:p w:rsidR="00DC50DB" w:rsidRPr="0009339C" w:rsidRDefault="00DC50DB" w:rsidP="00DC50DB">
      <w:pPr>
        <w:spacing w:after="0"/>
        <w:jc w:val="center"/>
        <w:rPr>
          <w:rFonts w:ascii="Arial" w:hAnsi="Arial" w:cs="Arial"/>
          <w:sz w:val="24"/>
          <w:szCs w:val="24"/>
        </w:rPr>
      </w:pPr>
      <w:r>
        <w:rPr>
          <w:rFonts w:ascii="Arial" w:hAnsi="Arial" w:cs="Arial"/>
          <w:sz w:val="24"/>
          <w:szCs w:val="24"/>
        </w:rPr>
        <w:t xml:space="preserve">I.A.No.14 of 2019 in </w:t>
      </w:r>
      <w:r w:rsidRPr="0009339C">
        <w:rPr>
          <w:rFonts w:ascii="Arial" w:hAnsi="Arial" w:cs="Arial"/>
          <w:sz w:val="24"/>
          <w:szCs w:val="24"/>
        </w:rPr>
        <w:t>O.P. No</w:t>
      </w:r>
      <w:r>
        <w:rPr>
          <w:rFonts w:ascii="Arial" w:hAnsi="Arial" w:cs="Arial"/>
          <w:sz w:val="24"/>
          <w:szCs w:val="24"/>
        </w:rPr>
        <w:t>s</w:t>
      </w:r>
      <w:r w:rsidRPr="0009339C">
        <w:rPr>
          <w:rFonts w:ascii="Arial" w:hAnsi="Arial" w:cs="Arial"/>
          <w:sz w:val="24"/>
          <w:szCs w:val="24"/>
        </w:rPr>
        <w:t xml:space="preserve">. </w:t>
      </w:r>
      <w:r>
        <w:rPr>
          <w:rFonts w:ascii="Arial" w:hAnsi="Arial" w:cs="Arial"/>
          <w:sz w:val="24"/>
          <w:szCs w:val="24"/>
        </w:rPr>
        <w:t xml:space="preserve">1 &amp; 2 </w:t>
      </w:r>
      <w:r w:rsidRPr="0009339C">
        <w:rPr>
          <w:rFonts w:ascii="Arial" w:hAnsi="Arial" w:cs="Arial"/>
          <w:sz w:val="24"/>
          <w:szCs w:val="24"/>
        </w:rPr>
        <w:t>of 201</w:t>
      </w:r>
      <w:r>
        <w:rPr>
          <w:rFonts w:ascii="Arial" w:hAnsi="Arial" w:cs="Arial"/>
          <w:sz w:val="24"/>
          <w:szCs w:val="24"/>
        </w:rPr>
        <w:t>6</w:t>
      </w:r>
    </w:p>
    <w:p w:rsidR="00DC50DB" w:rsidRPr="0009339C" w:rsidRDefault="00DC50DB" w:rsidP="00DC50DB">
      <w:pPr>
        <w:spacing w:after="0"/>
        <w:jc w:val="center"/>
        <w:rPr>
          <w:rFonts w:ascii="Arial" w:hAnsi="Arial" w:cs="Arial"/>
          <w:i/>
          <w:sz w:val="24"/>
          <w:szCs w:val="24"/>
        </w:rPr>
      </w:pPr>
    </w:p>
    <w:p w:rsidR="00DC50DB" w:rsidRDefault="00DC50DB" w:rsidP="00DC50DB">
      <w:pPr>
        <w:spacing w:after="0" w:line="240" w:lineRule="auto"/>
        <w:jc w:val="both"/>
        <w:rPr>
          <w:rFonts w:ascii="Arial" w:hAnsi="Arial" w:cs="Arial"/>
          <w:i/>
          <w:sz w:val="24"/>
          <w:szCs w:val="24"/>
        </w:rPr>
      </w:pPr>
      <w:r w:rsidRPr="004B7C3A">
        <w:rPr>
          <w:rFonts w:ascii="Arial" w:hAnsi="Arial" w:cs="Arial"/>
          <w:i/>
          <w:sz w:val="24"/>
          <w:szCs w:val="24"/>
        </w:rPr>
        <w:t>Petition filed by APDISCOMs for determination of true-up for Retail Supply Business for FY 2016-17</w:t>
      </w:r>
      <w:r>
        <w:rPr>
          <w:rFonts w:ascii="Arial" w:hAnsi="Arial" w:cs="Arial"/>
          <w:i/>
          <w:sz w:val="24"/>
          <w:szCs w:val="24"/>
        </w:rPr>
        <w:t xml:space="preserve"> </w:t>
      </w:r>
      <w:r w:rsidRPr="004B7C3A">
        <w:rPr>
          <w:rFonts w:ascii="Arial" w:hAnsi="Arial" w:cs="Arial"/>
          <w:i/>
          <w:sz w:val="24"/>
          <w:szCs w:val="24"/>
        </w:rPr>
        <w:t>in accordance with the APERC (Terms &amp; Conditions for determination of tariff for Wheeling and Retail Sale of Electricity)  Regulation No. 4 of 2005 and amendments issued from time to time</w:t>
      </w:r>
    </w:p>
    <w:p w:rsidR="00DC50DB" w:rsidRDefault="00DC50DB" w:rsidP="00DC50DB">
      <w:pPr>
        <w:spacing w:after="0" w:line="240" w:lineRule="auto"/>
        <w:jc w:val="both"/>
        <w:rPr>
          <w:rFonts w:ascii="Arial" w:hAnsi="Arial" w:cs="Arial"/>
          <w:i/>
          <w:sz w:val="24"/>
          <w:szCs w:val="24"/>
        </w:rPr>
      </w:pPr>
    </w:p>
    <w:p w:rsidR="00DC50DB" w:rsidRDefault="00DC50DB" w:rsidP="00DC50DB">
      <w:pPr>
        <w:spacing w:after="0" w:line="240" w:lineRule="auto"/>
        <w:jc w:val="center"/>
        <w:rPr>
          <w:rFonts w:ascii="Arial" w:hAnsi="Arial" w:cs="Arial"/>
          <w:sz w:val="4"/>
          <w:szCs w:val="24"/>
        </w:rPr>
      </w:pPr>
    </w:p>
    <w:p w:rsidR="00DC50DB" w:rsidRDefault="00DC50DB" w:rsidP="00DC50DB">
      <w:pPr>
        <w:spacing w:after="0" w:line="240" w:lineRule="auto"/>
        <w:jc w:val="center"/>
        <w:rPr>
          <w:rFonts w:ascii="Arial" w:hAnsi="Arial" w:cs="Arial"/>
          <w:sz w:val="4"/>
          <w:szCs w:val="24"/>
        </w:rPr>
      </w:pPr>
    </w:p>
    <w:p w:rsidR="00DC50DB" w:rsidRPr="0009339C" w:rsidRDefault="00DC50DB" w:rsidP="00DC50DB">
      <w:pPr>
        <w:spacing w:after="0" w:line="240" w:lineRule="auto"/>
        <w:jc w:val="center"/>
        <w:rPr>
          <w:rFonts w:ascii="Arial" w:hAnsi="Arial" w:cs="Arial"/>
          <w:sz w:val="4"/>
          <w:szCs w:val="24"/>
        </w:rPr>
      </w:pPr>
    </w:p>
    <w:p w:rsidR="00DC50DB" w:rsidRDefault="00DC50DB" w:rsidP="00DC50DB">
      <w:pPr>
        <w:pStyle w:val="Header"/>
        <w:tabs>
          <w:tab w:val="clear" w:pos="4320"/>
          <w:tab w:val="clear" w:pos="8640"/>
        </w:tabs>
        <w:spacing w:line="360" w:lineRule="auto"/>
        <w:ind w:firstLine="720"/>
        <w:jc w:val="both"/>
        <w:rPr>
          <w:rFonts w:ascii="Arial" w:hAnsi="Arial" w:cs="Arial"/>
          <w:sz w:val="24"/>
          <w:szCs w:val="24"/>
        </w:rPr>
      </w:pPr>
      <w:r w:rsidRPr="0009339C">
        <w:rPr>
          <w:rFonts w:ascii="Arial" w:hAnsi="Arial" w:cs="Arial"/>
          <w:sz w:val="24"/>
          <w:szCs w:val="24"/>
        </w:rPr>
        <w:t xml:space="preserve">TAKE NOTICE that </w:t>
      </w:r>
      <w:r>
        <w:rPr>
          <w:rFonts w:ascii="Arial" w:hAnsi="Arial" w:cs="Arial"/>
          <w:sz w:val="24"/>
          <w:szCs w:val="24"/>
        </w:rPr>
        <w:t xml:space="preserve">APSPDCL &amp; APEPDCL (petitioners) have jointly filed the above mentioned petition. The said petition is taken on the file of the Commission and the same is placed on the websites of the Commission and APDISCOMs for reference of all the stakeholders.  </w:t>
      </w:r>
    </w:p>
    <w:p w:rsidR="00DC50DB" w:rsidRPr="005E594C" w:rsidRDefault="00DC50DB" w:rsidP="00DC50DB">
      <w:pPr>
        <w:pStyle w:val="Header"/>
        <w:tabs>
          <w:tab w:val="clear" w:pos="4320"/>
          <w:tab w:val="clear" w:pos="8640"/>
        </w:tabs>
        <w:ind w:firstLine="720"/>
        <w:jc w:val="both"/>
        <w:rPr>
          <w:rFonts w:ascii="Arial" w:hAnsi="Arial" w:cs="Arial"/>
          <w:sz w:val="18"/>
          <w:szCs w:val="24"/>
        </w:rPr>
      </w:pPr>
    </w:p>
    <w:p w:rsidR="00DC50DB" w:rsidRDefault="00DC50DB" w:rsidP="00DC50DB">
      <w:pPr>
        <w:pStyle w:val="Header"/>
        <w:tabs>
          <w:tab w:val="clear" w:pos="4320"/>
          <w:tab w:val="clear" w:pos="864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Commission invites views / objections / suggestions of any interested person / stakeholder in respect of the above mentioned petition filed by APDISCOMs. Objections / suggestions may be sent to the Secretary / APERC on or before the date of public hearing at the above mentioned address or through email </w:t>
      </w:r>
      <w:hyperlink r:id="rId4" w:history="1">
        <w:r w:rsidRPr="007F12B4">
          <w:rPr>
            <w:rStyle w:val="Hyperlink"/>
            <w:rFonts w:ascii="Arial" w:hAnsi="Arial" w:cs="Arial"/>
            <w:sz w:val="24"/>
            <w:szCs w:val="24"/>
          </w:rPr>
          <w:t>commn-secy@aperc.gov.in</w:t>
        </w:r>
      </w:hyperlink>
      <w:r>
        <w:rPr>
          <w:rFonts w:ascii="Arial" w:hAnsi="Arial" w:cs="Arial"/>
          <w:sz w:val="24"/>
          <w:szCs w:val="24"/>
        </w:rPr>
        <w:t xml:space="preserve"> and copies of the same may be sent to the APDISCOMs</w:t>
      </w:r>
      <w:r w:rsidRPr="00B55651">
        <w:rPr>
          <w:rFonts w:ascii="Arial" w:hAnsi="Arial" w:cs="Arial"/>
          <w:sz w:val="24"/>
          <w:szCs w:val="24"/>
        </w:rPr>
        <w:t xml:space="preserve">.  </w:t>
      </w:r>
    </w:p>
    <w:p w:rsidR="00DC50DB" w:rsidRDefault="00DC50DB" w:rsidP="00DC50DB">
      <w:pPr>
        <w:spacing w:before="12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09339C">
        <w:rPr>
          <w:rFonts w:ascii="Arial" w:hAnsi="Arial" w:cs="Arial"/>
          <w:sz w:val="24"/>
          <w:szCs w:val="24"/>
        </w:rPr>
        <w:t xml:space="preserve">TAKE FURTHER NOTICE that the </w:t>
      </w:r>
      <w:r>
        <w:rPr>
          <w:rFonts w:ascii="Arial" w:hAnsi="Arial" w:cs="Arial"/>
          <w:sz w:val="24"/>
          <w:szCs w:val="24"/>
        </w:rPr>
        <w:t xml:space="preserve">subject matter of the petition will be taken up for public hearing </w:t>
      </w:r>
      <w:r w:rsidRPr="0009339C">
        <w:rPr>
          <w:rFonts w:ascii="Arial" w:hAnsi="Arial" w:cs="Arial"/>
          <w:sz w:val="24"/>
          <w:szCs w:val="24"/>
        </w:rPr>
        <w:t xml:space="preserve">on </w:t>
      </w:r>
      <w:r>
        <w:rPr>
          <w:rFonts w:ascii="Arial" w:hAnsi="Arial" w:cs="Arial"/>
          <w:sz w:val="24"/>
          <w:szCs w:val="24"/>
        </w:rPr>
        <w:t xml:space="preserve"> </w:t>
      </w:r>
      <w:r w:rsidRPr="00242B0C">
        <w:rPr>
          <w:rFonts w:ascii="Arial" w:hAnsi="Arial" w:cs="Arial"/>
          <w:b/>
          <w:sz w:val="24"/>
          <w:szCs w:val="24"/>
          <w:u w:val="single"/>
        </w:rPr>
        <w:t>17</w:t>
      </w:r>
      <w:r>
        <w:rPr>
          <w:rFonts w:ascii="Arial" w:hAnsi="Arial" w:cs="Arial"/>
          <w:b/>
          <w:sz w:val="24"/>
          <w:szCs w:val="24"/>
          <w:u w:val="single"/>
        </w:rPr>
        <w:t>-08</w:t>
      </w:r>
      <w:r w:rsidRPr="0009339C">
        <w:rPr>
          <w:rFonts w:ascii="Arial" w:hAnsi="Arial" w:cs="Arial"/>
          <w:b/>
          <w:sz w:val="24"/>
          <w:szCs w:val="24"/>
          <w:u w:val="single"/>
        </w:rPr>
        <w:t>-201</w:t>
      </w:r>
      <w:r>
        <w:rPr>
          <w:rFonts w:ascii="Arial" w:hAnsi="Arial" w:cs="Arial"/>
          <w:b/>
          <w:sz w:val="24"/>
          <w:szCs w:val="24"/>
          <w:u w:val="single"/>
        </w:rPr>
        <w:t>9</w:t>
      </w:r>
      <w:r w:rsidRPr="0009339C">
        <w:rPr>
          <w:rFonts w:ascii="Arial" w:hAnsi="Arial" w:cs="Arial"/>
          <w:b/>
          <w:sz w:val="24"/>
          <w:szCs w:val="24"/>
          <w:u w:val="single"/>
        </w:rPr>
        <w:t xml:space="preserve"> at 11.00 AM</w:t>
      </w:r>
      <w:r w:rsidRPr="0009339C">
        <w:rPr>
          <w:rFonts w:ascii="Arial" w:hAnsi="Arial" w:cs="Arial"/>
          <w:b/>
          <w:sz w:val="24"/>
          <w:szCs w:val="24"/>
        </w:rPr>
        <w:t xml:space="preserve"> </w:t>
      </w:r>
      <w:r w:rsidRPr="0009339C">
        <w:rPr>
          <w:rFonts w:ascii="Arial" w:hAnsi="Arial" w:cs="Arial"/>
          <w:sz w:val="24"/>
          <w:szCs w:val="24"/>
        </w:rPr>
        <w:t>in the Court Hall of the Commission</w:t>
      </w:r>
      <w:r>
        <w:rPr>
          <w:rFonts w:ascii="Arial" w:hAnsi="Arial" w:cs="Arial"/>
          <w:sz w:val="24"/>
          <w:szCs w:val="24"/>
        </w:rPr>
        <w:t xml:space="preserve"> and any interested person / organization desirous of being heard in person, may appear before it at Hyderabad on the said date of public hearing.</w:t>
      </w:r>
      <w:r w:rsidRPr="0009339C">
        <w:rPr>
          <w:rFonts w:ascii="Arial" w:hAnsi="Arial" w:cs="Arial"/>
          <w:sz w:val="24"/>
          <w:szCs w:val="24"/>
        </w:rPr>
        <w:t xml:space="preserve"> </w:t>
      </w:r>
    </w:p>
    <w:p w:rsidR="00DC50DB" w:rsidRPr="0009339C" w:rsidRDefault="00DC50DB" w:rsidP="00DC50DB">
      <w:pPr>
        <w:spacing w:before="120" w:line="240" w:lineRule="auto"/>
        <w:jc w:val="both"/>
        <w:rPr>
          <w:rFonts w:ascii="Arial" w:hAnsi="Arial" w:cs="Arial"/>
          <w:sz w:val="6"/>
          <w:szCs w:val="24"/>
        </w:rPr>
      </w:pPr>
    </w:p>
    <w:p w:rsidR="00DC50DB" w:rsidRDefault="00DC50DB" w:rsidP="00DC50DB">
      <w:pPr>
        <w:spacing w:after="0" w:line="240" w:lineRule="auto"/>
        <w:rPr>
          <w:rFonts w:ascii="Arial" w:hAnsi="Arial" w:cs="Arial"/>
          <w:sz w:val="24"/>
          <w:szCs w:val="24"/>
        </w:rPr>
      </w:pPr>
      <w:r w:rsidRPr="0009339C">
        <w:rPr>
          <w:rFonts w:ascii="Arial" w:hAnsi="Arial" w:cs="Arial"/>
          <w:sz w:val="24"/>
          <w:szCs w:val="24"/>
        </w:rPr>
        <w:t>Place: Hyderabad</w:t>
      </w:r>
      <w:proofErr w:type="gramStart"/>
      <w:r w:rsidRPr="0009339C">
        <w:rPr>
          <w:rFonts w:ascii="Arial" w:hAnsi="Arial" w:cs="Arial"/>
          <w:sz w:val="24"/>
          <w:szCs w:val="24"/>
        </w:rPr>
        <w:tab/>
      </w:r>
      <w:r w:rsidRPr="0009339C">
        <w:rPr>
          <w:rFonts w:ascii="Arial" w:hAnsi="Arial" w:cs="Arial"/>
          <w:sz w:val="24"/>
          <w:szCs w:val="24"/>
        </w:rPr>
        <w:tab/>
      </w:r>
      <w:r w:rsidRPr="0009339C">
        <w:rPr>
          <w:rFonts w:ascii="Arial" w:hAnsi="Arial" w:cs="Arial"/>
          <w:sz w:val="24"/>
          <w:szCs w:val="24"/>
        </w:rPr>
        <w:tab/>
      </w:r>
      <w:r w:rsidRPr="0009339C">
        <w:rPr>
          <w:rFonts w:ascii="Arial" w:hAnsi="Arial" w:cs="Arial"/>
          <w:sz w:val="24"/>
          <w:szCs w:val="24"/>
        </w:rPr>
        <w:tab/>
      </w:r>
      <w:r w:rsidRPr="0009339C">
        <w:rPr>
          <w:rFonts w:ascii="Arial" w:hAnsi="Arial" w:cs="Arial"/>
          <w:sz w:val="24"/>
          <w:szCs w:val="24"/>
        </w:rPr>
        <w:tab/>
      </w:r>
      <w:r w:rsidRPr="0009339C">
        <w:rPr>
          <w:rFonts w:ascii="Arial" w:hAnsi="Arial" w:cs="Arial"/>
          <w:sz w:val="24"/>
          <w:szCs w:val="24"/>
        </w:rPr>
        <w:tab/>
      </w:r>
      <w:r>
        <w:rPr>
          <w:rFonts w:ascii="Arial" w:hAnsi="Arial" w:cs="Arial"/>
          <w:sz w:val="24"/>
          <w:szCs w:val="24"/>
        </w:rPr>
        <w:t xml:space="preserve">              </w:t>
      </w:r>
      <w:proofErr w:type="spellStart"/>
      <w:r>
        <w:rPr>
          <w:rFonts w:ascii="Arial" w:hAnsi="Arial" w:cs="Arial"/>
          <w:sz w:val="24"/>
          <w:szCs w:val="24"/>
        </w:rPr>
        <w:t>Sd</w:t>
      </w:r>
      <w:proofErr w:type="spellEnd"/>
      <w:proofErr w:type="gramEnd"/>
      <w:r>
        <w:rPr>
          <w:rFonts w:ascii="Arial" w:hAnsi="Arial" w:cs="Arial"/>
          <w:sz w:val="24"/>
          <w:szCs w:val="24"/>
        </w:rPr>
        <w:t>/-</w:t>
      </w:r>
    </w:p>
    <w:p w:rsidR="00DC50DB" w:rsidRDefault="00DC50DB" w:rsidP="00DC50DB">
      <w:pPr>
        <w:spacing w:after="0" w:line="240" w:lineRule="auto"/>
        <w:rPr>
          <w:rFonts w:ascii="Arial" w:hAnsi="Arial" w:cs="Arial"/>
          <w:vertAlign w:val="subscript"/>
        </w:rPr>
      </w:pPr>
      <w:r w:rsidRPr="0009339C">
        <w:rPr>
          <w:rFonts w:ascii="Arial" w:hAnsi="Arial" w:cs="Arial"/>
          <w:sz w:val="24"/>
          <w:szCs w:val="24"/>
        </w:rPr>
        <w:t xml:space="preserve">Date:  </w:t>
      </w:r>
      <w:r>
        <w:rPr>
          <w:rFonts w:ascii="Arial" w:hAnsi="Arial" w:cs="Arial"/>
          <w:sz w:val="24"/>
          <w:szCs w:val="24"/>
        </w:rPr>
        <w:t>27</w:t>
      </w:r>
      <w:r w:rsidRPr="0009339C">
        <w:rPr>
          <w:rFonts w:ascii="Arial" w:hAnsi="Arial" w:cs="Arial"/>
          <w:sz w:val="24"/>
          <w:szCs w:val="24"/>
        </w:rPr>
        <w:t>-0</w:t>
      </w:r>
      <w:r>
        <w:rPr>
          <w:rFonts w:ascii="Arial" w:hAnsi="Arial" w:cs="Arial"/>
          <w:sz w:val="24"/>
          <w:szCs w:val="24"/>
        </w:rPr>
        <w:t>7</w:t>
      </w:r>
      <w:r w:rsidRPr="0009339C">
        <w:rPr>
          <w:rFonts w:ascii="Arial" w:hAnsi="Arial" w:cs="Arial"/>
          <w:sz w:val="24"/>
          <w:szCs w:val="24"/>
        </w:rPr>
        <w:t>-201</w:t>
      </w:r>
      <w:r>
        <w:rPr>
          <w:rFonts w:ascii="Arial" w:hAnsi="Arial" w:cs="Arial"/>
          <w:sz w:val="24"/>
          <w:szCs w:val="24"/>
        </w:rPr>
        <w:t>9</w:t>
      </w:r>
      <w:r w:rsidRPr="00637A57">
        <w:rPr>
          <w:rFonts w:ascii="Arial" w:hAnsi="Arial" w:cs="Arial"/>
        </w:rPr>
        <w:t xml:space="preserve"> </w:t>
      </w:r>
      <w:r w:rsidRPr="00637A57">
        <w:rPr>
          <w:rFonts w:ascii="Arial" w:hAnsi="Arial" w:cs="Arial"/>
        </w:rPr>
        <w:tab/>
      </w:r>
      <w:r w:rsidRPr="00637A57">
        <w:rPr>
          <w:rFonts w:ascii="Arial" w:hAnsi="Arial" w:cs="Arial"/>
        </w:rPr>
        <w:tab/>
      </w:r>
      <w:r w:rsidRPr="00637A57">
        <w:rPr>
          <w:rFonts w:ascii="Arial" w:hAnsi="Arial" w:cs="Arial"/>
        </w:rPr>
        <w:tab/>
        <w:t xml:space="preserve">                    </w:t>
      </w:r>
      <w:r>
        <w:rPr>
          <w:rFonts w:ascii="Arial" w:hAnsi="Arial" w:cs="Arial"/>
        </w:rPr>
        <w:t xml:space="preserve">            </w:t>
      </w:r>
      <w:r w:rsidRPr="00637A57">
        <w:rPr>
          <w:rFonts w:ascii="Arial" w:hAnsi="Arial" w:cs="Arial"/>
        </w:rPr>
        <w:t xml:space="preserve">COMMISSION </w:t>
      </w:r>
      <w:proofErr w:type="gramStart"/>
      <w:r w:rsidRPr="00637A57">
        <w:rPr>
          <w:rFonts w:ascii="Arial" w:hAnsi="Arial" w:cs="Arial"/>
        </w:rPr>
        <w:t>SECRETARY</w:t>
      </w:r>
      <w:r w:rsidRPr="006B0307">
        <w:rPr>
          <w:rFonts w:ascii="Arial" w:hAnsi="Arial" w:cs="Arial"/>
          <w:sz w:val="18"/>
        </w:rPr>
        <w:t>(</w:t>
      </w:r>
      <w:proofErr w:type="spellStart"/>
      <w:proofErr w:type="gramEnd"/>
      <w:r w:rsidRPr="006B0307">
        <w:rPr>
          <w:rFonts w:ascii="Arial" w:hAnsi="Arial" w:cs="Arial"/>
          <w:sz w:val="18"/>
        </w:rPr>
        <w:t>i/c</w:t>
      </w:r>
      <w:proofErr w:type="spellEnd"/>
      <w:r w:rsidRPr="006B0307">
        <w:rPr>
          <w:rFonts w:ascii="Arial" w:hAnsi="Arial" w:cs="Arial"/>
          <w:sz w:val="18"/>
        </w:rPr>
        <w:t>)</w:t>
      </w:r>
    </w:p>
    <w:sectPr w:rsidR="00DC50DB" w:rsidSect="00B268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DC50DB"/>
    <w:rsid w:val="000668D8"/>
    <w:rsid w:val="008F25A5"/>
    <w:rsid w:val="00A41FB5"/>
    <w:rsid w:val="00B2686D"/>
    <w:rsid w:val="00DC50DB"/>
    <w:rsid w:val="00F116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C50DB"/>
    <w:rPr>
      <w:color w:val="0000FF"/>
      <w:u w:val="single"/>
    </w:rPr>
  </w:style>
  <w:style w:type="paragraph" w:styleId="Header">
    <w:name w:val="header"/>
    <w:basedOn w:val="Normal"/>
    <w:link w:val="HeaderChar"/>
    <w:rsid w:val="00DC50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DC50DB"/>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mmn-secy@aperc.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scol</dc:creator>
  <cp:keywords/>
  <dc:description/>
  <cp:lastModifiedBy>scol</cp:lastModifiedBy>
  <cp:revision>2</cp:revision>
  <dcterms:created xsi:type="dcterms:W3CDTF">2019-07-29T07:21:00Z</dcterms:created>
  <dcterms:modified xsi:type="dcterms:W3CDTF">2019-07-29T07:25:00Z</dcterms:modified>
</cp:coreProperties>
</file>